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AED26" w14:textId="77777777" w:rsidR="001F35EB" w:rsidRPr="001F35EB" w:rsidRDefault="001F35EB" w:rsidP="001F35EB">
      <w:pPr>
        <w:spacing w:after="0" w:line="240" w:lineRule="auto"/>
        <w:jc w:val="right"/>
        <w:rPr>
          <w:rFonts w:ascii="Times New Roman" w:eastAsia="Times New Roman" w:hAnsi="Times New Roman" w:cs="Times New Roman"/>
          <w:sz w:val="28"/>
          <w:szCs w:val="28"/>
          <w:lang w:val="ky-KG" w:eastAsia="ru-RU"/>
        </w:rPr>
      </w:pPr>
      <w:r w:rsidRPr="001F35EB">
        <w:rPr>
          <w:rFonts w:ascii="Times New Roman" w:eastAsia="Times New Roman" w:hAnsi="Times New Roman" w:cs="Times New Roman"/>
          <w:sz w:val="28"/>
          <w:szCs w:val="28"/>
          <w:lang w:val="ky-KG" w:eastAsia="ru-RU"/>
        </w:rPr>
        <w:t>Долбоор</w:t>
      </w:r>
    </w:p>
    <w:p w14:paraId="63287104" w14:textId="77777777" w:rsidR="001F35EB" w:rsidRPr="001F35EB" w:rsidRDefault="001F35EB" w:rsidP="001F35EB">
      <w:pPr>
        <w:spacing w:after="0" w:line="240" w:lineRule="auto"/>
        <w:jc w:val="right"/>
        <w:rPr>
          <w:rFonts w:ascii="Times New Roman" w:eastAsia="Times New Roman" w:hAnsi="Times New Roman" w:cs="Times New Roman"/>
          <w:sz w:val="28"/>
          <w:szCs w:val="28"/>
          <w:lang w:val="ky-KG" w:eastAsia="ru-RU"/>
        </w:rPr>
      </w:pPr>
    </w:p>
    <w:p w14:paraId="218498B9" w14:textId="77777777" w:rsidR="001F35EB" w:rsidRPr="001F35EB" w:rsidRDefault="001F35EB" w:rsidP="001F35EB">
      <w:pPr>
        <w:spacing w:after="0" w:line="240" w:lineRule="auto"/>
        <w:jc w:val="center"/>
        <w:rPr>
          <w:rFonts w:ascii="Times New Roman" w:eastAsia="Times New Roman" w:hAnsi="Times New Roman" w:cs="Times New Roman"/>
          <w:b/>
          <w:sz w:val="28"/>
          <w:szCs w:val="28"/>
          <w:lang w:val="ky-KG" w:eastAsia="ru-RU"/>
        </w:rPr>
      </w:pPr>
      <w:r w:rsidRPr="001F35EB">
        <w:rPr>
          <w:rFonts w:ascii="Times New Roman" w:eastAsia="Times New Roman" w:hAnsi="Times New Roman" w:cs="Times New Roman"/>
          <w:b/>
          <w:sz w:val="28"/>
          <w:szCs w:val="28"/>
          <w:lang w:val="ky-KG" w:eastAsia="ru-RU"/>
        </w:rPr>
        <w:t>КЫРГЫЗ РЕСПУБЛИКАСЫНЫН</w:t>
      </w:r>
    </w:p>
    <w:p w14:paraId="76E3A4C1" w14:textId="77777777" w:rsidR="001F35EB" w:rsidRPr="001F35EB" w:rsidRDefault="001F35EB" w:rsidP="001F35EB">
      <w:pPr>
        <w:spacing w:after="0" w:line="240" w:lineRule="auto"/>
        <w:jc w:val="center"/>
        <w:rPr>
          <w:rFonts w:ascii="Times New Roman" w:eastAsia="Times New Roman" w:hAnsi="Times New Roman" w:cs="Times New Roman"/>
          <w:b/>
          <w:sz w:val="28"/>
          <w:szCs w:val="28"/>
          <w:lang w:val="ky-KG" w:eastAsia="ru-RU"/>
        </w:rPr>
      </w:pPr>
      <w:r w:rsidRPr="001F35EB">
        <w:rPr>
          <w:rFonts w:ascii="Times New Roman" w:eastAsia="Times New Roman" w:hAnsi="Times New Roman" w:cs="Times New Roman"/>
          <w:b/>
          <w:sz w:val="28"/>
          <w:szCs w:val="28"/>
          <w:lang w:val="ky-KG" w:eastAsia="ru-RU"/>
        </w:rPr>
        <w:t xml:space="preserve"> МИНИСТРЛЕР КАБИНЕТИНИН ТОКТОМУ</w:t>
      </w:r>
    </w:p>
    <w:p w14:paraId="16347F1F" w14:textId="77777777" w:rsidR="001F35EB" w:rsidRPr="001F35EB" w:rsidRDefault="001F35EB" w:rsidP="001F35EB">
      <w:pPr>
        <w:spacing w:after="0" w:line="240" w:lineRule="auto"/>
        <w:jc w:val="center"/>
        <w:rPr>
          <w:rFonts w:ascii="Times New Roman" w:eastAsia="Times New Roman" w:hAnsi="Times New Roman" w:cs="Times New Roman"/>
          <w:b/>
          <w:sz w:val="28"/>
          <w:szCs w:val="28"/>
          <w:lang w:val="ky-KG" w:eastAsia="ru-RU"/>
        </w:rPr>
      </w:pPr>
    </w:p>
    <w:p w14:paraId="76FD773D" w14:textId="48D780C1" w:rsidR="001F35EB" w:rsidRPr="001F35EB" w:rsidRDefault="002B751D" w:rsidP="001F35EB">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Т</w:t>
      </w:r>
      <w:r w:rsidR="001F35EB" w:rsidRPr="001F35EB">
        <w:rPr>
          <w:rFonts w:ascii="Times New Roman" w:eastAsia="Times New Roman" w:hAnsi="Times New Roman" w:cs="Times New Roman"/>
          <w:b/>
          <w:sz w:val="28"/>
          <w:szCs w:val="28"/>
          <w:lang w:val="ky-KG" w:eastAsia="ru-RU"/>
        </w:rPr>
        <w:t xml:space="preserve">ранспорт каражатынын алдыңкы эшиктеринин </w:t>
      </w:r>
    </w:p>
    <w:p w14:paraId="74D45B17" w14:textId="77777777" w:rsidR="001F35EB" w:rsidRPr="001F35EB" w:rsidRDefault="001F35EB" w:rsidP="001F35EB">
      <w:pPr>
        <w:spacing w:after="0" w:line="240" w:lineRule="auto"/>
        <w:jc w:val="center"/>
        <w:rPr>
          <w:rFonts w:ascii="Times New Roman" w:eastAsia="Times New Roman" w:hAnsi="Times New Roman" w:cs="Times New Roman"/>
          <w:b/>
          <w:sz w:val="28"/>
          <w:szCs w:val="28"/>
          <w:lang w:val="ky-KG" w:eastAsia="ru-RU"/>
        </w:rPr>
      </w:pPr>
      <w:r w:rsidRPr="001F35EB">
        <w:rPr>
          <w:rFonts w:ascii="Times New Roman" w:eastAsia="Times New Roman" w:hAnsi="Times New Roman" w:cs="Times New Roman"/>
          <w:b/>
          <w:sz w:val="28"/>
          <w:szCs w:val="28"/>
          <w:lang w:val="ky-KG" w:eastAsia="ru-RU"/>
        </w:rPr>
        <w:t xml:space="preserve">каптал айнектерин күңүрттөөгө уруксатты каттоо жана </w:t>
      </w:r>
    </w:p>
    <w:p w14:paraId="11B76BFB" w14:textId="77777777" w:rsidR="001F35EB" w:rsidRPr="001F35EB" w:rsidRDefault="001F35EB" w:rsidP="001F35EB">
      <w:pPr>
        <w:spacing w:after="0" w:line="240" w:lineRule="auto"/>
        <w:jc w:val="center"/>
        <w:rPr>
          <w:rFonts w:ascii="Times New Roman" w:eastAsia="Times New Roman" w:hAnsi="Times New Roman" w:cs="Times New Roman"/>
          <w:b/>
          <w:sz w:val="28"/>
          <w:szCs w:val="28"/>
          <w:lang w:val="ky-KG" w:eastAsia="ru-RU"/>
        </w:rPr>
      </w:pPr>
      <w:r w:rsidRPr="001F35EB">
        <w:rPr>
          <w:rFonts w:ascii="Times New Roman" w:eastAsia="Times New Roman" w:hAnsi="Times New Roman" w:cs="Times New Roman"/>
          <w:b/>
          <w:sz w:val="28"/>
          <w:szCs w:val="28"/>
          <w:lang w:val="ky-KG" w:eastAsia="ru-RU"/>
        </w:rPr>
        <w:t xml:space="preserve">жыйымдарды төлөө тартибин бекитүү жөнүндө </w:t>
      </w:r>
    </w:p>
    <w:p w14:paraId="44B641F1" w14:textId="77777777" w:rsidR="001F35EB" w:rsidRPr="001F35EB" w:rsidRDefault="001F35EB" w:rsidP="001F35EB">
      <w:pPr>
        <w:spacing w:after="0" w:line="240" w:lineRule="auto"/>
        <w:jc w:val="center"/>
        <w:rPr>
          <w:rFonts w:ascii="Times New Roman" w:eastAsia="Times New Roman" w:hAnsi="Times New Roman" w:cs="Times New Roman"/>
          <w:b/>
          <w:sz w:val="28"/>
          <w:szCs w:val="28"/>
          <w:lang w:val="ky-KG" w:eastAsia="ru-RU"/>
        </w:rPr>
      </w:pPr>
    </w:p>
    <w:p w14:paraId="1F0C9883" w14:textId="705B5B30" w:rsidR="001F35EB" w:rsidRPr="001F35EB" w:rsidRDefault="001F35EB" w:rsidP="001F35EB">
      <w:pPr>
        <w:spacing w:after="0" w:line="240" w:lineRule="auto"/>
        <w:ind w:firstLine="709"/>
        <w:jc w:val="both"/>
        <w:rPr>
          <w:rFonts w:ascii="Times New Roman" w:eastAsia="Times New Roman" w:hAnsi="Times New Roman" w:cs="Times New Roman"/>
          <w:sz w:val="28"/>
          <w:szCs w:val="28"/>
          <w:lang w:val="ky-KG" w:eastAsia="ru-RU"/>
        </w:rPr>
      </w:pPr>
      <w:r w:rsidRPr="001F35EB">
        <w:rPr>
          <w:rFonts w:ascii="Times New Roman" w:eastAsia="Times New Roman" w:hAnsi="Times New Roman" w:cs="Times New Roman"/>
          <w:sz w:val="28"/>
          <w:szCs w:val="28"/>
          <w:lang w:val="ky-KG" w:eastAsia="ru-RU"/>
        </w:rPr>
        <w:t xml:space="preserve">“Кыргыз Республикасынын айрым мыйзамдык актыларына (“Кыргыз Республикасындагы жол кыймылы жөнүндө” Кыргыз Республикасынын Мыйзамына, Укук бузуулар жөнүндө Кыргыз Республикасынын Кодексине, Салыктык эмес кирешелер жөнүндө Кыргыз Республикасынын кодексине) өзгөртүүлөрдү киргизүү жөнүндө” Кыргыз Республикасынын Мыйзамын ишке ашыруу максатында, “Кыргыз Республикасынын Министрлер Кабинети жөнүндө” Кыргыз Республикасынын конституциялык Мыйзамынын </w:t>
      </w:r>
      <w:r w:rsidR="00A76E7D">
        <w:rPr>
          <w:rFonts w:ascii="Times New Roman" w:eastAsia="Times New Roman" w:hAnsi="Times New Roman" w:cs="Times New Roman"/>
          <w:sz w:val="28"/>
          <w:szCs w:val="28"/>
          <w:lang w:val="ky-KG" w:eastAsia="ru-RU"/>
        </w:rPr>
        <w:t xml:space="preserve">                              </w:t>
      </w:r>
      <w:r w:rsidRPr="001F35EB">
        <w:rPr>
          <w:rFonts w:ascii="Times New Roman" w:eastAsia="Times New Roman" w:hAnsi="Times New Roman" w:cs="Times New Roman"/>
          <w:sz w:val="28"/>
          <w:szCs w:val="28"/>
          <w:lang w:val="ky-KG" w:eastAsia="ru-RU"/>
        </w:rPr>
        <w:t>13, 17-беренелерине ылайык Кыргыз Республикасынын Министрлер Кабинети токтом кылат:</w:t>
      </w:r>
    </w:p>
    <w:p w14:paraId="4143AAE3" w14:textId="61E0D641" w:rsidR="001F35EB" w:rsidRDefault="001F35EB" w:rsidP="001F35EB">
      <w:pPr>
        <w:spacing w:after="0" w:line="240" w:lineRule="auto"/>
        <w:ind w:firstLine="709"/>
        <w:jc w:val="both"/>
        <w:rPr>
          <w:rFonts w:ascii="Times New Roman" w:eastAsia="Times New Roman" w:hAnsi="Times New Roman" w:cs="Times New Roman"/>
          <w:sz w:val="28"/>
          <w:szCs w:val="28"/>
          <w:lang w:val="ky-KG" w:eastAsia="ru-RU"/>
        </w:rPr>
      </w:pPr>
      <w:r w:rsidRPr="001F35EB">
        <w:rPr>
          <w:rFonts w:ascii="Times New Roman" w:eastAsia="Times New Roman" w:hAnsi="Times New Roman" w:cs="Times New Roman"/>
          <w:sz w:val="28"/>
          <w:szCs w:val="28"/>
          <w:lang w:val="ky-KG" w:eastAsia="ru-RU"/>
        </w:rPr>
        <w:t xml:space="preserve">1. </w:t>
      </w:r>
      <w:bookmarkStart w:id="0" w:name="_Hlk100669329"/>
      <w:r w:rsidR="002B751D">
        <w:rPr>
          <w:rFonts w:ascii="Times New Roman" w:eastAsia="Times New Roman" w:hAnsi="Times New Roman" w:cs="Times New Roman"/>
          <w:sz w:val="28"/>
          <w:szCs w:val="28"/>
          <w:lang w:val="ky-KG" w:eastAsia="ru-RU"/>
        </w:rPr>
        <w:t>Т</w:t>
      </w:r>
      <w:r w:rsidRPr="001F35EB">
        <w:rPr>
          <w:rFonts w:ascii="Times New Roman" w:eastAsia="Times New Roman" w:hAnsi="Times New Roman" w:cs="Times New Roman"/>
          <w:sz w:val="28"/>
          <w:szCs w:val="28"/>
          <w:lang w:val="ky-KG" w:eastAsia="ru-RU"/>
        </w:rPr>
        <w:t>ранспорт каражатынын алдыңкы эшиктеринин каптал айнектерин күңүрттөөгө уруксатты каттоо</w:t>
      </w:r>
      <w:bookmarkEnd w:id="0"/>
      <w:r w:rsidRPr="001F35EB">
        <w:rPr>
          <w:rFonts w:ascii="Times New Roman" w:eastAsia="Times New Roman" w:hAnsi="Times New Roman" w:cs="Times New Roman"/>
          <w:sz w:val="28"/>
          <w:szCs w:val="28"/>
          <w:lang w:val="ky-KG" w:eastAsia="ru-RU"/>
        </w:rPr>
        <w:t xml:space="preserve"> жана жыйымдарды төлөө тартиби тиркемеге ылайык бекитилсин.</w:t>
      </w:r>
    </w:p>
    <w:p w14:paraId="7D68DF64" w14:textId="11BE53DC" w:rsidR="00A76E7D" w:rsidRPr="001F35EB" w:rsidRDefault="00A76E7D" w:rsidP="002B751D">
      <w:pPr>
        <w:spacing w:after="0" w:line="240" w:lineRule="auto"/>
        <w:ind w:firstLine="709"/>
        <w:jc w:val="both"/>
        <w:rPr>
          <w:rFonts w:ascii="Times New Roman" w:eastAsia="Times New Roman" w:hAnsi="Times New Roman" w:cs="Times New Roman"/>
          <w:sz w:val="28"/>
          <w:szCs w:val="28"/>
          <w:lang w:val="ky-KG" w:eastAsia="ru-RU"/>
        </w:rPr>
      </w:pPr>
      <w:r w:rsidRPr="00A76E7D">
        <w:rPr>
          <w:rFonts w:ascii="Times New Roman" w:eastAsia="Times New Roman" w:hAnsi="Times New Roman" w:cs="Times New Roman"/>
          <w:sz w:val="28"/>
          <w:szCs w:val="28"/>
          <w:lang w:val="ky-KG" w:eastAsia="ru-RU"/>
        </w:rPr>
        <w:t xml:space="preserve">2. Кыргыз Республикасынын Ички иштер министрлигинин </w:t>
      </w:r>
      <w:r>
        <w:rPr>
          <w:rFonts w:ascii="Times New Roman" w:eastAsia="Times New Roman" w:hAnsi="Times New Roman" w:cs="Times New Roman"/>
          <w:sz w:val="28"/>
          <w:szCs w:val="28"/>
          <w:lang w:val="ky-KG" w:eastAsia="ru-RU"/>
        </w:rPr>
        <w:t>“</w:t>
      </w:r>
      <w:r w:rsidRPr="00A76E7D">
        <w:rPr>
          <w:rFonts w:ascii="Times New Roman" w:eastAsia="Times New Roman" w:hAnsi="Times New Roman" w:cs="Times New Roman"/>
          <w:sz w:val="28"/>
          <w:szCs w:val="28"/>
          <w:lang w:val="ky-KG" w:eastAsia="ru-RU"/>
        </w:rPr>
        <w:t>Унаа</w:t>
      </w:r>
      <w:r>
        <w:rPr>
          <w:rFonts w:ascii="Times New Roman" w:eastAsia="Times New Roman" w:hAnsi="Times New Roman" w:cs="Times New Roman"/>
          <w:sz w:val="28"/>
          <w:szCs w:val="28"/>
          <w:lang w:val="ky-KG" w:eastAsia="ru-RU"/>
        </w:rPr>
        <w:t>”</w:t>
      </w:r>
      <w:r w:rsidRPr="00A76E7D">
        <w:rPr>
          <w:rFonts w:ascii="Times New Roman" w:eastAsia="Times New Roman" w:hAnsi="Times New Roman" w:cs="Times New Roman"/>
          <w:sz w:val="28"/>
          <w:szCs w:val="28"/>
          <w:lang w:val="ky-KG" w:eastAsia="ru-RU"/>
        </w:rPr>
        <w:t xml:space="preserve"> мамлекеттик мекемеси </w:t>
      </w:r>
      <w:r w:rsidR="002B751D">
        <w:rPr>
          <w:rFonts w:ascii="Times New Roman" w:eastAsia="Times New Roman" w:hAnsi="Times New Roman" w:cs="Times New Roman"/>
          <w:sz w:val="28"/>
          <w:szCs w:val="28"/>
          <w:lang w:val="ky-KG" w:eastAsia="ru-RU"/>
        </w:rPr>
        <w:t>т</w:t>
      </w:r>
      <w:r w:rsidR="002B751D" w:rsidRPr="002B751D">
        <w:rPr>
          <w:rFonts w:ascii="Times New Roman" w:eastAsia="Times New Roman" w:hAnsi="Times New Roman" w:cs="Times New Roman"/>
          <w:sz w:val="28"/>
          <w:szCs w:val="28"/>
          <w:lang w:val="ky-KG" w:eastAsia="ru-RU"/>
        </w:rPr>
        <w:t xml:space="preserve">ранспорт каражатынын алдыңкы эшиктеринин каптал айнектерин күңүрттөөгө уруксатты каттоо </w:t>
      </w:r>
      <w:r w:rsidRPr="00A76E7D">
        <w:rPr>
          <w:rFonts w:ascii="Times New Roman" w:eastAsia="Times New Roman" w:hAnsi="Times New Roman" w:cs="Times New Roman"/>
          <w:sz w:val="28"/>
          <w:szCs w:val="28"/>
          <w:lang w:val="ky-KG" w:eastAsia="ru-RU"/>
        </w:rPr>
        <w:t>боюнча ыйгарым укуктуу орган болуп белгиленсин.</w:t>
      </w:r>
    </w:p>
    <w:p w14:paraId="5BFFA360" w14:textId="23B3E33C" w:rsidR="001F35EB" w:rsidRPr="001F35EB" w:rsidRDefault="002B751D" w:rsidP="001F35EB">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w:t>
      </w:r>
      <w:r w:rsidR="001F35EB" w:rsidRPr="001F35EB">
        <w:rPr>
          <w:rFonts w:ascii="Times New Roman" w:eastAsia="Times New Roman" w:hAnsi="Times New Roman" w:cs="Times New Roman"/>
          <w:sz w:val="28"/>
          <w:szCs w:val="28"/>
          <w:lang w:val="ky-KG" w:eastAsia="ru-RU"/>
        </w:rPr>
        <w:t>. Кыргыз Республикасынын Ички иштер министрлиги ушул токтомдон улам келип чыгуучу зарыл болгон чараларды көрсүн.</w:t>
      </w:r>
    </w:p>
    <w:p w14:paraId="792B7CB4" w14:textId="33525634" w:rsidR="001F35EB" w:rsidRPr="001F35EB" w:rsidRDefault="002B751D" w:rsidP="001F35EB">
      <w:pPr>
        <w:spacing w:after="0" w:line="240" w:lineRule="auto"/>
        <w:ind w:firstLine="709"/>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w:t>
      </w:r>
      <w:r w:rsidR="001F35EB" w:rsidRPr="001F35EB">
        <w:rPr>
          <w:rFonts w:ascii="Times New Roman" w:eastAsia="Times New Roman" w:hAnsi="Times New Roman" w:cs="Times New Roman"/>
          <w:sz w:val="28"/>
          <w:szCs w:val="28"/>
          <w:lang w:val="ky-KG" w:eastAsia="ru-RU"/>
        </w:rPr>
        <w:t xml:space="preserve">. Ушул </w:t>
      </w:r>
      <w:r>
        <w:rPr>
          <w:rFonts w:ascii="Times New Roman" w:eastAsia="Times New Roman" w:hAnsi="Times New Roman" w:cs="Times New Roman"/>
          <w:sz w:val="28"/>
          <w:szCs w:val="28"/>
          <w:lang w:val="ky-KG" w:eastAsia="ru-RU"/>
        </w:rPr>
        <w:t>т</w:t>
      </w:r>
      <w:r w:rsidR="001F35EB" w:rsidRPr="001F35EB">
        <w:rPr>
          <w:rFonts w:ascii="Times New Roman" w:eastAsia="Times New Roman" w:hAnsi="Times New Roman" w:cs="Times New Roman"/>
          <w:sz w:val="28"/>
          <w:szCs w:val="28"/>
          <w:lang w:val="ky-KG" w:eastAsia="ru-RU"/>
        </w:rPr>
        <w:t>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p>
    <w:p w14:paraId="145BF5A3" w14:textId="4910A9F0" w:rsidR="001F35EB" w:rsidRPr="001F35EB" w:rsidRDefault="002B751D" w:rsidP="001F35EB">
      <w:pPr>
        <w:spacing w:after="0" w:line="240" w:lineRule="auto"/>
        <w:ind w:firstLine="709"/>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5</w:t>
      </w:r>
      <w:r w:rsidR="001F35EB" w:rsidRPr="001F35EB">
        <w:rPr>
          <w:rFonts w:ascii="Times New Roman" w:eastAsia="Times New Roman" w:hAnsi="Times New Roman" w:cs="Times New Roman"/>
          <w:sz w:val="28"/>
          <w:szCs w:val="28"/>
          <w:lang w:val="ky-KG" w:eastAsia="ru-RU"/>
        </w:rPr>
        <w:t>. Ушул токтом расмий жарыяланууга тийиш жана 2022-жылдын</w:t>
      </w:r>
      <w:r>
        <w:rPr>
          <w:rFonts w:ascii="Times New Roman" w:eastAsia="Times New Roman" w:hAnsi="Times New Roman" w:cs="Times New Roman"/>
          <w:sz w:val="28"/>
          <w:szCs w:val="28"/>
          <w:lang w:val="ky-KG" w:eastAsia="ru-RU"/>
        </w:rPr>
        <w:t xml:space="preserve">                           </w:t>
      </w:r>
      <w:r w:rsidR="001F35EB" w:rsidRPr="001F35EB">
        <w:rPr>
          <w:rFonts w:ascii="Times New Roman" w:eastAsia="Times New Roman" w:hAnsi="Times New Roman" w:cs="Times New Roman"/>
          <w:sz w:val="28"/>
          <w:szCs w:val="28"/>
          <w:lang w:val="ky-KG" w:eastAsia="ru-RU"/>
        </w:rPr>
        <w:t xml:space="preserve"> 1-июнунан тартып күчүнө кирет.</w:t>
      </w:r>
    </w:p>
    <w:p w14:paraId="26EB2597" w14:textId="77777777" w:rsidR="001F35EB" w:rsidRPr="001F35EB" w:rsidRDefault="001F35EB" w:rsidP="001F35EB">
      <w:pPr>
        <w:spacing w:after="0" w:line="240" w:lineRule="auto"/>
        <w:ind w:firstLine="709"/>
        <w:contextualSpacing/>
        <w:jc w:val="both"/>
        <w:rPr>
          <w:rFonts w:ascii="Times New Roman" w:eastAsia="Times New Roman" w:hAnsi="Times New Roman" w:cs="Times New Roman"/>
          <w:sz w:val="28"/>
          <w:szCs w:val="28"/>
          <w:lang w:val="ky-KG" w:eastAsia="ru-RU"/>
        </w:rPr>
      </w:pPr>
    </w:p>
    <w:p w14:paraId="260DCE40" w14:textId="77777777" w:rsidR="001F35EB" w:rsidRPr="001F35EB" w:rsidRDefault="001F35EB" w:rsidP="007A3607">
      <w:pPr>
        <w:spacing w:after="0" w:line="240" w:lineRule="auto"/>
        <w:ind w:firstLine="709"/>
        <w:contextualSpacing/>
        <w:rPr>
          <w:rFonts w:ascii="Times New Roman" w:eastAsia="Times New Roman" w:hAnsi="Times New Roman" w:cs="Times New Roman"/>
          <w:sz w:val="28"/>
          <w:szCs w:val="28"/>
          <w:lang w:val="ky-KG" w:eastAsia="ru-RU"/>
        </w:rPr>
      </w:pPr>
    </w:p>
    <w:p w14:paraId="7AAE3028" w14:textId="3EA72367" w:rsidR="001F35EB" w:rsidRPr="001F35EB" w:rsidRDefault="007A3607" w:rsidP="007A3607">
      <w:pPr>
        <w:spacing w:after="0" w:line="240" w:lineRule="auto"/>
        <w:ind w:left="708" w:firstLine="1"/>
        <w:contextualSpacing/>
        <w:rPr>
          <w:rFonts w:ascii="Calibri" w:eastAsia="Times New Roman" w:hAnsi="Calibri" w:cs="Times New Roman"/>
          <w:b/>
          <w:sz w:val="28"/>
          <w:szCs w:val="28"/>
          <w:lang w:val="ky-KG" w:eastAsia="ru-RU"/>
        </w:rPr>
      </w:pPr>
      <w:r>
        <w:rPr>
          <w:rFonts w:ascii="Times New Roman" w:eastAsia="Times New Roman" w:hAnsi="Times New Roman" w:cs="Times New Roman"/>
          <w:b/>
          <w:sz w:val="28"/>
          <w:szCs w:val="28"/>
          <w:lang w:val="ky-KG" w:eastAsia="ru-RU"/>
        </w:rPr>
        <w:t xml:space="preserve">Кыргыз Республикасынын                                                                                                                                                                    Министрлер Кабинетинин                                                                            </w:t>
      </w:r>
      <w:r w:rsidR="001F35EB" w:rsidRPr="001F35EB">
        <w:rPr>
          <w:rFonts w:ascii="Times New Roman" w:eastAsia="Times New Roman" w:hAnsi="Times New Roman" w:cs="Times New Roman"/>
          <w:b/>
          <w:sz w:val="28"/>
          <w:szCs w:val="28"/>
          <w:lang w:val="ky-KG" w:eastAsia="ru-RU"/>
        </w:rPr>
        <w:t>Төрага</w:t>
      </w:r>
      <w:r>
        <w:rPr>
          <w:rFonts w:ascii="Times New Roman" w:eastAsia="Times New Roman" w:hAnsi="Times New Roman" w:cs="Times New Roman"/>
          <w:b/>
          <w:sz w:val="28"/>
          <w:szCs w:val="28"/>
          <w:lang w:val="ky-KG" w:eastAsia="ru-RU"/>
        </w:rPr>
        <w:t>сы</w:t>
      </w:r>
      <w:r w:rsidR="001F35EB" w:rsidRPr="001F35EB">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val="ky-KG" w:eastAsia="ru-RU"/>
        </w:rPr>
        <w:t xml:space="preserve">                      </w:t>
      </w:r>
      <w:r w:rsidR="001F35EB" w:rsidRPr="001F35EB">
        <w:rPr>
          <w:rFonts w:ascii="Times New Roman" w:eastAsia="Times New Roman" w:hAnsi="Times New Roman" w:cs="Times New Roman"/>
          <w:b/>
          <w:sz w:val="28"/>
          <w:szCs w:val="28"/>
          <w:lang w:val="ky-KG" w:eastAsia="ru-RU"/>
        </w:rPr>
        <w:t xml:space="preserve">  А.У. Жапаров  </w:t>
      </w:r>
    </w:p>
    <w:p w14:paraId="077A769B" w14:textId="77777777" w:rsidR="001F35EB" w:rsidRPr="001F35EB" w:rsidRDefault="001F35EB" w:rsidP="001F35EB">
      <w:pPr>
        <w:spacing w:after="0" w:line="240" w:lineRule="auto"/>
        <w:ind w:firstLine="709"/>
        <w:jc w:val="both"/>
        <w:rPr>
          <w:rFonts w:ascii="Times New Roman" w:eastAsia="Times New Roman" w:hAnsi="Times New Roman" w:cs="Times New Roman"/>
          <w:b/>
          <w:sz w:val="28"/>
          <w:szCs w:val="28"/>
          <w:lang w:val="ky-KG" w:eastAsia="ru-RU"/>
        </w:rPr>
      </w:pPr>
    </w:p>
    <w:p w14:paraId="0024C665" w14:textId="77777777" w:rsidR="001F35EB" w:rsidRPr="001F35EB" w:rsidRDefault="001F35EB" w:rsidP="001F35EB">
      <w:pPr>
        <w:spacing w:after="0" w:line="240" w:lineRule="auto"/>
        <w:ind w:firstLine="709"/>
        <w:jc w:val="both"/>
        <w:rPr>
          <w:rFonts w:ascii="Times New Roman" w:eastAsia="Times New Roman" w:hAnsi="Times New Roman" w:cs="Times New Roman"/>
          <w:sz w:val="28"/>
          <w:szCs w:val="28"/>
          <w:lang w:val="ky-KG" w:eastAsia="ru-RU"/>
        </w:rPr>
      </w:pPr>
    </w:p>
    <w:p w14:paraId="1DDBB901" w14:textId="77777777" w:rsidR="001F35EB" w:rsidRPr="001F35EB" w:rsidRDefault="001F35EB" w:rsidP="001F35EB">
      <w:pPr>
        <w:spacing w:after="0" w:line="240" w:lineRule="auto"/>
        <w:ind w:firstLine="709"/>
        <w:jc w:val="both"/>
        <w:rPr>
          <w:rFonts w:ascii="Times New Roman" w:eastAsia="Times New Roman" w:hAnsi="Times New Roman" w:cs="Times New Roman"/>
          <w:sz w:val="28"/>
          <w:szCs w:val="28"/>
          <w:lang w:val="ky-KG" w:eastAsia="ru-RU"/>
        </w:rPr>
      </w:pPr>
    </w:p>
    <w:p w14:paraId="11552A91" w14:textId="77777777" w:rsidR="001F35EB" w:rsidRPr="001F35EB" w:rsidRDefault="001F35EB" w:rsidP="001F35EB">
      <w:pPr>
        <w:spacing w:after="0" w:line="240" w:lineRule="auto"/>
        <w:ind w:firstLine="709"/>
        <w:jc w:val="both"/>
        <w:rPr>
          <w:rFonts w:ascii="Times New Roman" w:eastAsia="Times New Roman" w:hAnsi="Times New Roman" w:cs="Times New Roman"/>
          <w:sz w:val="28"/>
          <w:szCs w:val="28"/>
          <w:lang w:val="ky-KG" w:eastAsia="ru-RU"/>
        </w:rPr>
      </w:pPr>
    </w:p>
    <w:p w14:paraId="03D8DED7" w14:textId="77777777" w:rsidR="00E96AA4" w:rsidRDefault="00E96AA4">
      <w:bookmarkStart w:id="1" w:name="_GoBack"/>
      <w:bookmarkEnd w:id="1"/>
    </w:p>
    <w:sectPr w:rsidR="00E96AA4">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22085" w14:textId="77777777" w:rsidR="00B1000F" w:rsidRDefault="00B1000F" w:rsidP="002B751D">
      <w:pPr>
        <w:spacing w:after="0" w:line="240" w:lineRule="auto"/>
      </w:pPr>
      <w:r>
        <w:separator/>
      </w:r>
    </w:p>
  </w:endnote>
  <w:endnote w:type="continuationSeparator" w:id="0">
    <w:p w14:paraId="446E0925" w14:textId="77777777" w:rsidR="00B1000F" w:rsidRDefault="00B1000F" w:rsidP="002B7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D0B7C" w14:textId="28217FEA" w:rsidR="002B751D" w:rsidRPr="002B751D" w:rsidRDefault="002B751D" w:rsidP="002B751D">
    <w:pPr>
      <w:tabs>
        <w:tab w:val="center" w:pos="4677"/>
        <w:tab w:val="right" w:pos="9355"/>
      </w:tabs>
      <w:spacing w:after="0" w:line="240" w:lineRule="auto"/>
      <w:rPr>
        <w:rFonts w:ascii="Times New Roman" w:eastAsia="Calibri" w:hAnsi="Times New Roman" w:cs="Times New Roman"/>
        <w:sz w:val="20"/>
        <w:szCs w:val="20"/>
        <w:lang w:val="ky-KG"/>
      </w:rPr>
    </w:pPr>
    <w:r w:rsidRPr="002B751D">
      <w:rPr>
        <w:rFonts w:ascii="Times New Roman" w:eastAsia="Calibri" w:hAnsi="Times New Roman" w:cs="Times New Roman"/>
        <w:sz w:val="20"/>
        <w:szCs w:val="20"/>
        <w:lang w:val="ky-KG"/>
      </w:rPr>
      <w:t xml:space="preserve">Кыргыз Республикасынын </w:t>
    </w:r>
  </w:p>
  <w:p w14:paraId="794E8795" w14:textId="1E3D9BAA" w:rsidR="002B751D" w:rsidRPr="002B751D" w:rsidRDefault="002B751D" w:rsidP="002B751D">
    <w:pPr>
      <w:tabs>
        <w:tab w:val="center" w:pos="4677"/>
        <w:tab w:val="right" w:pos="9355"/>
      </w:tabs>
      <w:spacing w:after="0" w:line="240" w:lineRule="auto"/>
      <w:rPr>
        <w:rFonts w:ascii="Times New Roman" w:eastAsia="Calibri" w:hAnsi="Times New Roman" w:cs="Times New Roman"/>
        <w:sz w:val="20"/>
        <w:szCs w:val="20"/>
        <w:lang w:val="ky-KG"/>
      </w:rPr>
    </w:pPr>
    <w:r w:rsidRPr="002B751D">
      <w:rPr>
        <w:rFonts w:ascii="Times New Roman" w:eastAsia="Calibri" w:hAnsi="Times New Roman" w:cs="Times New Roman"/>
        <w:sz w:val="20"/>
        <w:szCs w:val="20"/>
        <w:lang w:val="ky-KG"/>
      </w:rPr>
      <w:t xml:space="preserve">Экономика жана </w:t>
    </w:r>
    <w:r>
      <w:rPr>
        <w:rFonts w:ascii="Times New Roman" w:eastAsia="Calibri" w:hAnsi="Times New Roman" w:cs="Times New Roman"/>
        <w:sz w:val="20"/>
        <w:szCs w:val="20"/>
        <w:lang w:val="ky-KG"/>
      </w:rPr>
      <w:t xml:space="preserve">коммерция </w:t>
    </w:r>
    <w:r w:rsidRPr="002B751D">
      <w:rPr>
        <w:rFonts w:ascii="Times New Roman" w:eastAsia="Calibri" w:hAnsi="Times New Roman" w:cs="Times New Roman"/>
        <w:sz w:val="20"/>
        <w:szCs w:val="20"/>
        <w:lang w:val="ky-KG"/>
      </w:rPr>
      <w:t>министри</w:t>
    </w:r>
    <w:r>
      <w:rPr>
        <w:rFonts w:ascii="Times New Roman" w:eastAsia="Calibri" w:hAnsi="Times New Roman" w:cs="Times New Roman"/>
        <w:sz w:val="20"/>
        <w:szCs w:val="20"/>
        <w:lang w:val="ky-KG"/>
      </w:rPr>
      <w:t xml:space="preserve">          </w:t>
    </w:r>
    <w:r w:rsidRPr="002B751D">
      <w:rPr>
        <w:rFonts w:ascii="Times New Roman" w:eastAsia="Calibri" w:hAnsi="Times New Roman" w:cs="Times New Roman"/>
        <w:sz w:val="20"/>
        <w:szCs w:val="20"/>
      </w:rPr>
      <w:t>__________________________</w:t>
    </w:r>
    <w:r w:rsidRPr="002B751D">
      <w:rPr>
        <w:rFonts w:ascii="Times New Roman" w:eastAsia="Calibri" w:hAnsi="Times New Roman" w:cs="Times New Roman"/>
        <w:sz w:val="20"/>
        <w:szCs w:val="20"/>
        <w:lang w:val="ky-KG"/>
      </w:rPr>
      <w:t xml:space="preserve">_____        </w:t>
    </w:r>
    <w:r>
      <w:rPr>
        <w:rFonts w:ascii="Times New Roman" w:eastAsia="Calibri" w:hAnsi="Times New Roman" w:cs="Times New Roman"/>
        <w:sz w:val="20"/>
        <w:szCs w:val="20"/>
        <w:lang w:val="ky-KG"/>
      </w:rPr>
      <w:t>Д.Дж. Амангельдиев</w:t>
    </w:r>
  </w:p>
  <w:p w14:paraId="54B462C7" w14:textId="0DE1806F" w:rsidR="002B751D" w:rsidRPr="002B751D" w:rsidRDefault="002B751D" w:rsidP="002B751D">
    <w:pPr>
      <w:tabs>
        <w:tab w:val="center" w:pos="4677"/>
        <w:tab w:val="right" w:pos="9355"/>
      </w:tabs>
      <w:spacing w:after="0" w:line="240" w:lineRule="auto"/>
      <w:rPr>
        <w:rFonts w:ascii="Times New Roman" w:eastAsia="Calibri" w:hAnsi="Times New Roman" w:cs="Times New Roman"/>
        <w:sz w:val="20"/>
        <w:szCs w:val="20"/>
        <w:lang w:val="ky-KG"/>
      </w:rPr>
    </w:pPr>
    <w:r w:rsidRPr="002B751D">
      <w:rPr>
        <w:rFonts w:ascii="Times New Roman" w:eastAsia="Calibri" w:hAnsi="Times New Roman" w:cs="Times New Roman"/>
        <w:sz w:val="20"/>
        <w:szCs w:val="20"/>
        <w:lang w:val="ky-KG"/>
      </w:rPr>
      <w:t>202</w:t>
    </w:r>
    <w:r>
      <w:rPr>
        <w:rFonts w:ascii="Times New Roman" w:eastAsia="Calibri" w:hAnsi="Times New Roman" w:cs="Times New Roman"/>
        <w:sz w:val="20"/>
        <w:szCs w:val="20"/>
        <w:lang w:val="ky-KG"/>
      </w:rPr>
      <w:t>2</w:t>
    </w:r>
    <w:r w:rsidRPr="002B751D">
      <w:rPr>
        <w:rFonts w:ascii="Times New Roman" w:eastAsia="Calibri" w:hAnsi="Times New Roman" w:cs="Times New Roman"/>
        <w:sz w:val="20"/>
        <w:szCs w:val="20"/>
        <w:lang w:val="ky-KG"/>
      </w:rPr>
      <w:t>-ж. “_____” _______________</w:t>
    </w:r>
    <w:r>
      <w:rPr>
        <w:rFonts w:ascii="Times New Roman" w:eastAsia="Calibri" w:hAnsi="Times New Roman" w:cs="Times New Roman"/>
        <w:sz w:val="20"/>
        <w:szCs w:val="20"/>
        <w:lang w:val="ky-KG"/>
      </w:rPr>
      <w:t xml:space="preserve"> </w:t>
    </w:r>
  </w:p>
  <w:p w14:paraId="0C55E3F0" w14:textId="77777777" w:rsidR="002B751D" w:rsidRPr="002B751D" w:rsidRDefault="002B751D" w:rsidP="002B751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EB9EC" w14:textId="77777777" w:rsidR="00B1000F" w:rsidRDefault="00B1000F" w:rsidP="002B751D">
      <w:pPr>
        <w:spacing w:after="0" w:line="240" w:lineRule="auto"/>
      </w:pPr>
      <w:r>
        <w:separator/>
      </w:r>
    </w:p>
  </w:footnote>
  <w:footnote w:type="continuationSeparator" w:id="0">
    <w:p w14:paraId="3AAE2813" w14:textId="77777777" w:rsidR="00B1000F" w:rsidRDefault="00B1000F" w:rsidP="002B75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AA4"/>
    <w:rsid w:val="001F35EB"/>
    <w:rsid w:val="002B751D"/>
    <w:rsid w:val="0062651A"/>
    <w:rsid w:val="007A3607"/>
    <w:rsid w:val="00A76E7D"/>
    <w:rsid w:val="00B1000F"/>
    <w:rsid w:val="00E96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BBE12B"/>
  <w15:chartTrackingRefBased/>
  <w15:docId w15:val="{896F2CFD-04B0-496A-A148-E9D6D518D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6E7D"/>
    <w:pPr>
      <w:ind w:left="720"/>
      <w:contextualSpacing/>
    </w:pPr>
  </w:style>
  <w:style w:type="paragraph" w:styleId="a4">
    <w:name w:val="header"/>
    <w:basedOn w:val="a"/>
    <w:link w:val="a5"/>
    <w:uiPriority w:val="99"/>
    <w:unhideWhenUsed/>
    <w:rsid w:val="002B751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B751D"/>
  </w:style>
  <w:style w:type="paragraph" w:styleId="a6">
    <w:name w:val="footer"/>
    <w:basedOn w:val="a"/>
    <w:link w:val="a7"/>
    <w:uiPriority w:val="99"/>
    <w:unhideWhenUsed/>
    <w:rsid w:val="002B751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B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332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291</Words>
  <Characters>1660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Mataeva Sezimn</dc:creator>
  <cp:keywords/>
  <dc:description/>
  <cp:lastModifiedBy>Mataeva Sezimn</cp:lastModifiedBy>
  <cp:revision>4</cp:revision>
  <cp:lastPrinted>2022-04-13T07:41:00Z</cp:lastPrinted>
  <dcterms:created xsi:type="dcterms:W3CDTF">2022-04-12T09:05:00Z</dcterms:created>
  <dcterms:modified xsi:type="dcterms:W3CDTF">2022-04-13T07:41:00Z</dcterms:modified>
</cp:coreProperties>
</file>